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7DD" w:rsidRDefault="001B27DD" w:rsidP="001B27DD">
      <w:pPr>
        <w:jc w:val="both"/>
        <w:rPr>
          <w:rFonts w:ascii="Times New Roman" w:hAnsi="Times New Roman" w:cs="Times New Roman"/>
          <w:b/>
          <w:bCs/>
          <w:i/>
          <w:iCs/>
          <w:sz w:val="28"/>
          <w:szCs w:val="28"/>
          <w:lang w:val="kk-KZ"/>
        </w:rPr>
      </w:pPr>
      <w:r w:rsidRPr="00EB28E6">
        <w:rPr>
          <w:rFonts w:ascii="Times New Roman" w:hAnsi="Times New Roman" w:cs="Times New Roman"/>
          <w:b/>
          <w:bCs/>
          <w:sz w:val="28"/>
          <w:szCs w:val="28"/>
          <w:lang w:val="kk-KZ"/>
        </w:rPr>
        <w:t xml:space="preserve">14. Лекция. </w:t>
      </w:r>
      <w:r w:rsidRPr="00EB28E6">
        <w:rPr>
          <w:rFonts w:ascii="Times New Roman" w:hAnsi="Times New Roman" w:cs="Times New Roman"/>
          <w:b/>
          <w:bCs/>
          <w:i/>
          <w:iCs/>
          <w:sz w:val="28"/>
          <w:szCs w:val="28"/>
          <w:lang w:val="kk-KZ"/>
        </w:rPr>
        <w:t>Биографиялық фильмдер.</w:t>
      </w:r>
    </w:p>
    <w:p w:rsidR="001B27DD" w:rsidRPr="00191875" w:rsidRDefault="001B27DD" w:rsidP="001B27DD">
      <w:pPr>
        <w:jc w:val="both"/>
        <w:rPr>
          <w:rFonts w:ascii="Times New Roman" w:hAnsi="Times New Roman" w:cs="Times New Roman"/>
          <w:sz w:val="28"/>
          <w:szCs w:val="28"/>
          <w:lang w:val="kk-KZ"/>
        </w:rPr>
      </w:pPr>
      <w:r w:rsidRPr="00191875">
        <w:rPr>
          <w:rFonts w:ascii="Times New Roman" w:hAnsi="Times New Roman" w:cs="Times New Roman"/>
          <w:sz w:val="28"/>
          <w:szCs w:val="28"/>
          <w:lang w:val="kk-KZ"/>
        </w:rPr>
        <w:t>Биографиялық фильмдер. Қазақ киносының тарихында биографиялық жанр «Амангелді»(1938) фильмінен басталғанын атап өту қажет, алайда, осы жанрдың нағыз  айқын ашылған тұсы 1945 жылы экранға шыққан «Абай әндері» фильмінен басталады. Биографиялық жанрдың жалғасы болып табылатын «Абай әндері» (1945) фильмінің ұлттық киномыз тарихында алар ерекше өз орны бар. Бұл кезең қазақ киноөндірісінің жеке дара дами бастаған тұсы. Біріккен студиялар орталығы (ЦОКС) ыдырағаннан кейін құрылған «Алматы» киностудиясының алғашқы көркемсуретті шығармасы «Абай әндері» фильмі қазақтың ұлы ойшылы, ағартушы, қазақ әдебиетінің классигі Абай Құнанбаевтың өміріне арналды.  Фильмге сценарийді Мұхтар Әуезовтың өзі жазды. Режиссеры Г.Рошаль.</w:t>
      </w:r>
    </w:p>
    <w:p w:rsidR="001B27DD" w:rsidRPr="00191875" w:rsidRDefault="001B27DD" w:rsidP="001B27DD">
      <w:pPr>
        <w:jc w:val="both"/>
        <w:rPr>
          <w:rFonts w:ascii="Times New Roman" w:hAnsi="Times New Roman" w:cs="Times New Roman"/>
          <w:sz w:val="28"/>
          <w:szCs w:val="28"/>
          <w:lang w:val="kk-KZ"/>
        </w:rPr>
      </w:pPr>
      <w:r w:rsidRPr="00191875">
        <w:rPr>
          <w:rFonts w:ascii="Times New Roman" w:hAnsi="Times New Roman" w:cs="Times New Roman"/>
          <w:sz w:val="28"/>
          <w:szCs w:val="28"/>
          <w:lang w:val="kk-KZ"/>
        </w:rPr>
        <w:t>Фильм авторлары  Абай бейнесін суреттеуде өзіндік шешім таба білген.  Ұлы ақынның экрандағы бейнесі оның өз өмірінен алынған  деректер арқылы емес, керісінше,  Абайды қоршаған орта сипаты, дәлірек айтқанда,  ондағы жеке адамдар бейнесі арқылы беріледі.</w:t>
      </w:r>
    </w:p>
    <w:p w:rsidR="001B27DD" w:rsidRPr="00191875" w:rsidRDefault="001B27DD" w:rsidP="001B27DD">
      <w:pPr>
        <w:jc w:val="both"/>
        <w:rPr>
          <w:rFonts w:ascii="Times New Roman" w:hAnsi="Times New Roman" w:cs="Times New Roman"/>
          <w:sz w:val="28"/>
          <w:szCs w:val="28"/>
          <w:lang w:val="kk-KZ"/>
        </w:rPr>
      </w:pPr>
      <w:r w:rsidRPr="00191875">
        <w:rPr>
          <w:rFonts w:ascii="Times New Roman" w:hAnsi="Times New Roman" w:cs="Times New Roman"/>
          <w:sz w:val="28"/>
          <w:szCs w:val="28"/>
          <w:lang w:val="kk-KZ"/>
        </w:rPr>
        <w:t>Фильм оқиғасы бастапқыда жас ғашықтар Айдар мен Ажар төңірегінде өрбітіледі. Екі жастың сезімдері тапталып, әмеңгерлікті жүзеге асырғысы келген  «әпенбақар тобырдың» әділетсіздігіне Абай араласуға мәжбүр. Осылай басталған кейіпкер сипатын ашу мүмкіндіктері бірте-бірте күрделеніп, даудың салмағы ел аралық, рулық тартысқа ұласады, тағы да Абай сынаққа түседі. Міне, осындай ортада ақынның барлық адами қасиеті, оның кемеңгерлігі экраннан табиғи, нанымды, әрі тартымды болып шығады.</w:t>
      </w:r>
    </w:p>
    <w:p w:rsidR="001B27DD" w:rsidRPr="00191875" w:rsidRDefault="001B27DD" w:rsidP="001B27DD">
      <w:pPr>
        <w:jc w:val="both"/>
        <w:rPr>
          <w:rFonts w:ascii="Times New Roman" w:hAnsi="Times New Roman" w:cs="Times New Roman"/>
          <w:sz w:val="28"/>
          <w:szCs w:val="28"/>
          <w:lang w:val="kk-KZ"/>
        </w:rPr>
      </w:pPr>
      <w:r w:rsidRPr="00191875">
        <w:rPr>
          <w:rFonts w:ascii="Times New Roman" w:hAnsi="Times New Roman" w:cs="Times New Roman"/>
          <w:sz w:val="28"/>
          <w:szCs w:val="28"/>
          <w:lang w:val="kk-KZ"/>
        </w:rPr>
        <w:t>Көпшілікке танымал қазақтың талантты актері Қалибек Қуанышбаевтың орындауындағы «Абай» аса салмақты, кемеңгер, ақылды, әрі ойшыл ретінде көріне білді.</w:t>
      </w:r>
    </w:p>
    <w:p w:rsidR="001B27DD" w:rsidRPr="00191875" w:rsidRDefault="001B27DD" w:rsidP="001B27DD">
      <w:pPr>
        <w:jc w:val="both"/>
        <w:rPr>
          <w:rFonts w:ascii="Times New Roman" w:hAnsi="Times New Roman" w:cs="Times New Roman"/>
          <w:sz w:val="28"/>
          <w:szCs w:val="28"/>
          <w:lang w:val="kk-KZ"/>
        </w:rPr>
      </w:pPr>
      <w:r w:rsidRPr="00191875">
        <w:rPr>
          <w:rFonts w:ascii="Times New Roman" w:hAnsi="Times New Roman" w:cs="Times New Roman"/>
          <w:sz w:val="28"/>
          <w:szCs w:val="28"/>
          <w:lang w:val="kk-KZ"/>
        </w:rPr>
        <w:t xml:space="preserve">Қазақ киносы тарихындағы биографиялық жанр елуінші жылдар кезеңінде  заңды жалғасын табады. 1952 жылы экранға режиссер Ефим Дзиганның «Жамбыл» фильмі шығады. Фильмге сценарий жазғандар – Н.Погодин, Ә.Тәжібаев. Бұл фильмнің ерекшелігі - сюжеттік құрылымда Жамбыл ақынның жастық шағынан қартайған шағына дейінгі ұзақ өмір жолы қамтылған. Көпшілік көріністер  ақынның шығармаларының сипаты ретінде қамтылады.  Басты рольді сомдаған Шәкен Аймановтың Жамбыл өлеңдерін орындаған тұстарында  поэтикалық жыр құдіреті айқын байқалады. Жамбыл шығармаларының сиқырлығына,  актер орындауының  шеберлігі қосылып,   әр өлең жолдарындағы сипатталатын сөз өрнектері «тірі көріністерге» айналады. Шәкен Аймановтың сомдауындағы Жамбыл өзінің кемеңгерлігімен қашан да халқының ұлы екендігін ұмытпайды. Ол өмір сүріп отырған ортада талай қоғамдық өзгерістер болып жатыр. Жастық шағы, ақыл тоқтатып есейген </w:t>
      </w:r>
      <w:r w:rsidRPr="00191875">
        <w:rPr>
          <w:rFonts w:ascii="Times New Roman" w:hAnsi="Times New Roman" w:cs="Times New Roman"/>
          <w:sz w:val="28"/>
          <w:szCs w:val="28"/>
          <w:lang w:val="kk-KZ"/>
        </w:rPr>
        <w:lastRenderedPageBreak/>
        <w:t>тұстағы түйген толғаныстары және кемеңгер қария болған кездегі көрген-түйгендері ақынның өлеңдеріне арқау болады. Жыр алыбы атанған Жамбылдың соншалықты қарапайымдылығы қайран қалдырады. Характер сомдаудағы аса тереңділік танытқан Шәкен Аймановтың Жамбыл ролі қазақ киносының тарихында ең үздік рольдердің бірі болып есептеледі.</w:t>
      </w:r>
    </w:p>
    <w:p w:rsidR="001B27DD" w:rsidRPr="00191875" w:rsidRDefault="001B27DD" w:rsidP="001B27DD">
      <w:pPr>
        <w:jc w:val="both"/>
        <w:rPr>
          <w:rFonts w:ascii="Times New Roman" w:hAnsi="Times New Roman" w:cs="Times New Roman"/>
          <w:sz w:val="28"/>
          <w:szCs w:val="28"/>
          <w:lang w:val="kk-KZ"/>
        </w:rPr>
      </w:pPr>
      <w:r w:rsidRPr="00191875">
        <w:rPr>
          <w:rFonts w:ascii="Times New Roman" w:hAnsi="Times New Roman" w:cs="Times New Roman"/>
          <w:sz w:val="28"/>
          <w:szCs w:val="28"/>
          <w:lang w:val="kk-KZ"/>
        </w:rPr>
        <w:t>Қазақ киносының тарихындағы биографиялық жанр режиссер Мәжит Бегалиннің шығармашылығында айқын көрініс алды. Ұлттық кинорежиссурасында кәсіби маманданған талантты режиссер Мәжит Бегалиннің үш бірдей фильмі («Оның уақыты келеді»-1957, «Ел басына күн туса»-1967, «Мәншүк туралы ән»-1969) биографиялық тақырыпты меңгерген.</w:t>
      </w:r>
    </w:p>
    <w:p w:rsidR="001B27DD" w:rsidRPr="00191875" w:rsidRDefault="001B27DD" w:rsidP="001B27DD">
      <w:pPr>
        <w:jc w:val="both"/>
        <w:rPr>
          <w:rFonts w:ascii="Times New Roman" w:hAnsi="Times New Roman" w:cs="Times New Roman"/>
          <w:sz w:val="28"/>
          <w:szCs w:val="28"/>
          <w:lang w:val="kk-KZ"/>
        </w:rPr>
      </w:pPr>
      <w:r w:rsidRPr="00191875">
        <w:rPr>
          <w:rFonts w:ascii="Times New Roman" w:hAnsi="Times New Roman" w:cs="Times New Roman"/>
          <w:sz w:val="28"/>
          <w:szCs w:val="28"/>
          <w:lang w:val="kk-KZ"/>
        </w:rPr>
        <w:t>«Оның уақыты келеді» (1957ж,реж.Мәжит Бегалин)  фильмінің бас кейіпкері озық ойлы ортадан біліммен сусындаған, қазақтың  ұлы ағартушысы , ғалым-этнограф Шоқан Уәлиханов.  Күй атасы Қорқыттан бастап қазақ халқының былайғы тарихын зерттеген ұлы ғалым Шоқан Уәлихановтың (Нұрмұхан Жантурин)  экрандық бейнесінің ұлттық киномыз тарихында алар орны ерекше.</w:t>
      </w:r>
    </w:p>
    <w:p w:rsidR="001B27DD" w:rsidRDefault="001B27DD" w:rsidP="001B27DD">
      <w:pPr>
        <w:jc w:val="both"/>
        <w:rPr>
          <w:rFonts w:ascii="Times New Roman" w:hAnsi="Times New Roman" w:cs="Times New Roman"/>
          <w:sz w:val="28"/>
          <w:szCs w:val="28"/>
          <w:lang w:val="kk-KZ"/>
        </w:rPr>
      </w:pPr>
      <w:r w:rsidRPr="00191875">
        <w:rPr>
          <w:rFonts w:ascii="Times New Roman" w:hAnsi="Times New Roman" w:cs="Times New Roman"/>
          <w:sz w:val="28"/>
          <w:szCs w:val="28"/>
          <w:lang w:val="kk-KZ"/>
        </w:rPr>
        <w:t>«Аққан жұлдыздай» қас қағым сәт өмір сүрсе де, артында соншалық бай мұра қалдырып кеткен жас Шоқанның киношығармадағы бейнесі оның өмірінің ең бір елеулі сәттерін қамтиды. Қазақ халқының әлеуметтік жағдайын жақсартудың жолында қолынан келген мүмкіндіктерді пайдаланып қалуға тырысып бағады. Білімінің, алғырлығының арқасында Ресей ғалымдарының жоғарғы қауымдастығы қатарына дейін көтерілген жас Шоқан өз халқының нағыз патриоты болды. Орыс патшалығымен Шоқан арасындағы қарым-қатынас аса шиеленіскен «жасырын» тартыс үстінде қамтылады. Патшалық Ресейдің отаршылдық саясатын дер кезінде түсінген Шоқанның жан күйзелісі драматургиялық ұтымды көріністермен берілген. Аяқтан шалған көп кедергіге шыдамаған Шоқан ауылына қайтып келеді.  Қазақтың кең даласы, ашық аспан астында ат құлағында ойнаған жігіттер.. Шоқанның «арқасы қозып, қан қызуы көтеріледі», бір сәтке бар қайғысын ұмытып, өзін осы кең даланың ұлы болғандығына бақытты санайды.</w:t>
      </w:r>
    </w:p>
    <w:p w:rsidR="00726236" w:rsidRPr="001B27DD" w:rsidRDefault="00726236">
      <w:pPr>
        <w:rPr>
          <w:lang w:val="kk-KZ"/>
        </w:rPr>
      </w:pPr>
      <w:bookmarkStart w:id="0" w:name="_GoBack"/>
      <w:bookmarkEnd w:id="0"/>
    </w:p>
    <w:sectPr w:rsidR="00726236" w:rsidRPr="001B27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FFE"/>
    <w:rsid w:val="001B27DD"/>
    <w:rsid w:val="003B62D6"/>
    <w:rsid w:val="00726236"/>
    <w:rsid w:val="00B13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7BE13-DEAA-4472-9E77-C1416924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7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666</Words>
  <Characters>3798</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Сейтжанова Жанат</dc:creator>
  <cp:keywords/>
  <dc:description/>
  <cp:lastModifiedBy>Сейтжанова Жанат</cp:lastModifiedBy>
  <cp:revision>2</cp:revision>
  <dcterms:created xsi:type="dcterms:W3CDTF">2023-01-18T05:18:00Z</dcterms:created>
  <dcterms:modified xsi:type="dcterms:W3CDTF">2023-01-18T05:31:00Z</dcterms:modified>
</cp:coreProperties>
</file>